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A parish council meeting was held on 8</w:t>
      </w:r>
      <w:r>
        <w:rPr>
          <w:vertAlign w:val="superscript"/>
        </w:rPr>
        <w:t>th</w:t>
      </w:r>
      <w:r>
        <w:rPr/>
        <w:t xml:space="preserve"> January 2018, when all councillors were present and the Chairman welcomed County Councillor John Blackie and District Councillor Ian Scott to the meeting. Two local residents were also in attendance, along with the new owners of the old Methodist chapel.</w:t>
      </w:r>
    </w:p>
    <w:p>
      <w:pPr>
        <w:pStyle w:val="Normal"/>
        <w:rPr/>
      </w:pPr>
      <w:r>
        <w:rPr/>
      </w:r>
    </w:p>
    <w:p>
      <w:pPr>
        <w:pStyle w:val="Normal"/>
        <w:rPr/>
      </w:pPr>
      <w:r>
        <w:rPr/>
        <w:t xml:space="preserve">Councillor Blackie gave an update on the situation with the proposed affordable houses in the dale. </w:t>
      </w:r>
    </w:p>
    <w:p>
      <w:pPr>
        <w:pStyle w:val="Normal"/>
        <w:rPr/>
      </w:pPr>
      <w:r>
        <w:rPr/>
        <w:t xml:space="preserve">Land next to the chapel was also being considered for purchase as the car park land presented several drawbacks, including the necessity to use piling for underpinning and the loss of badly needed car parking spaces. The owners of the chapel would need to have some of the land for parking as a condition of planning permission to convert the chapel into a dwelling. They would also require a garden. Councillor Blackie gave assurances that we would work with them to try to meet their requirements. </w:t>
      </w:r>
      <w:r>
        <w:rPr>
          <w:caps w:val="false"/>
          <w:smallCaps w:val="false"/>
          <w:spacing w:val="0"/>
        </w:rPr>
        <w:t xml:space="preserve">Councillor Blackie is to ask </w:t>
      </w:r>
      <w:r>
        <w:rPr>
          <w:rFonts w:cs="Liberation Serif"/>
          <w:b w:val="false"/>
          <w:i w:val="false"/>
          <w:caps w:val="false"/>
          <w:smallCaps w:val="false"/>
          <w:spacing w:val="0"/>
        </w:rPr>
        <w:t>Richard Graham, Planning and Development Control Manager at the YDNPA to attend a site meeting.</w:t>
      </w:r>
    </w:p>
    <w:p>
      <w:pPr>
        <w:pStyle w:val="Normal"/>
        <w:rPr/>
      </w:pPr>
      <w:r>
        <w:rPr/>
      </w:r>
    </w:p>
    <w:p>
      <w:pPr>
        <w:pStyle w:val="Normal"/>
        <w:rPr/>
      </w:pPr>
      <w:r>
        <w:rPr/>
        <w:t>A housing requirement survey would be required to show potential funding sources that there is a requirement for the houses, and councillors will be hand delivering these and discussing them with interested parties. It is hoped to have the survey results before our next meeting on 5</w:t>
      </w:r>
      <w:r>
        <w:rPr>
          <w:vertAlign w:val="superscript"/>
        </w:rPr>
        <w:t>th</w:t>
      </w:r>
      <w:r>
        <w:rPr/>
        <w:t xml:space="preserve"> March.</w:t>
      </w:r>
    </w:p>
    <w:p>
      <w:pPr>
        <w:pStyle w:val="Normal"/>
        <w:rPr/>
      </w:pPr>
      <w:r>
        <w:rPr/>
      </w:r>
    </w:p>
    <w:p>
      <w:pPr>
        <w:pStyle w:val="Normal"/>
        <w:rPr/>
      </w:pPr>
      <w:r>
        <w:rPr/>
        <w:t>Councillors discussed the problems with several roads including those at Eskeleth and Arkle Town where repairs are required to prevent water ingress and subsequent freezing. In addition, the gritting and snow ploughing service had not been good enough in recent weeks. The local contractor had not been called out when he should have been and when the council gritter had finally turned up the amount of grit laid appeared to be very limited and almost ineffectual. Councillor Blackie is to take this up with the Highway Manager and arrange further site visits with him.</w:t>
      </w:r>
    </w:p>
    <w:p>
      <w:pPr>
        <w:pStyle w:val="Normal"/>
        <w:rPr/>
      </w:pPr>
      <w:r>
        <w:rPr/>
      </w:r>
    </w:p>
    <w:p>
      <w:pPr>
        <w:pStyle w:val="Normal"/>
        <w:rPr/>
      </w:pPr>
      <w:r>
        <w:rPr/>
        <w:t>Correspondence – A letter was received from NYCC confirming the correction to land registry highlighted by Mrs. Whickham from Whaw at a previous meeting.</w:t>
      </w:r>
    </w:p>
    <w:p>
      <w:pPr>
        <w:pStyle w:val="Normal"/>
        <w:rPr/>
      </w:pPr>
      <w:r>
        <w:rPr/>
      </w:r>
    </w:p>
    <w:p>
      <w:pPr>
        <w:pStyle w:val="Normal"/>
        <w:rPr/>
      </w:pPr>
      <w:r>
        <w:rPr/>
        <w:t>Planning – an application was received R/01/30K to alter the access to number 2 Plantation Cottages and to install ground mounted solar panel array. The Chairman declared an interest in this, so the clerk consulted the councillors and wrote a letter of support within the time allowed</w:t>
      </w:r>
    </w:p>
    <w:p>
      <w:pPr>
        <w:pStyle w:val="Normal"/>
        <w:rPr/>
      </w:pPr>
      <w:r>
        <w:rPr/>
        <w:t>Application R/01/30H/LB has been granted. Application R/01/30J/LB for Plantation Cottages has also been granted but part of the paperwork is missing. The clerk has asked for the missing paperwork to be sent.</w:t>
      </w:r>
    </w:p>
    <w:p>
      <w:pPr>
        <w:pStyle w:val="Normal"/>
        <w:rPr/>
      </w:pPr>
      <w:r>
        <w:rPr/>
      </w:r>
    </w:p>
    <w:p>
      <w:pPr>
        <w:pStyle w:val="Normal"/>
        <w:rPr/>
      </w:pPr>
      <w:r>
        <w:rPr/>
        <w:t>Financial – a cheque was raised for £15 for the hire of the school room.</w:t>
      </w:r>
    </w:p>
    <w:p>
      <w:pPr>
        <w:pStyle w:val="Normal"/>
        <w:rPr/>
      </w:pPr>
      <w:r>
        <w:rPr/>
      </w:r>
    </w:p>
    <w:p>
      <w:pPr>
        <w:pStyle w:val="Normal"/>
        <w:rPr/>
      </w:pPr>
      <w:r>
        <w:rPr/>
        <w:t>Local matters – The Chairman expressed his grateful thanks to Mr. Robert Stones for the use of his machinery and assistance with the Christmas lights, and a letter was sent to Mr. &amp; Mrs. Richard Smith to thank them for providing the power for the lights which have received several comments of appreciation from locals and visitors.</w:t>
      </w:r>
    </w:p>
    <w:p>
      <w:pPr>
        <w:pStyle w:val="Normal"/>
        <w:rPr/>
      </w:pPr>
      <w:r>
        <w:rPr/>
      </w:r>
    </w:p>
    <w:p>
      <w:pPr>
        <w:pStyle w:val="Normal"/>
        <w:rPr/>
      </w:pPr>
      <w:r>
        <w:rPr/>
        <w:t>The chairman also expressed his gratitude to Margaret Lowndes for looking after the notice board in such a professional manner.</w:t>
      </w:r>
    </w:p>
    <w:p>
      <w:pPr>
        <w:pStyle w:val="Normal"/>
        <w:rPr/>
      </w:pPr>
      <w:r>
        <w:rPr/>
      </w:r>
    </w:p>
    <w:p>
      <w:pPr>
        <w:pStyle w:val="Normal"/>
        <w:rPr/>
      </w:pPr>
      <w:r>
        <w:rPr/>
        <w:t>Councillor Watkins reported that tall, thin conifers in CB Yard are an increasing danger to the power supply in high winds and the residents of the yard are very concerned about the situation. Councillor Watkins had been advised to have a letter sent to the power supply company asking for their help in dealing with the trees. A letter in support of action was drafted and signed by the chairman.</w:t>
      </w:r>
    </w:p>
    <w:p>
      <w:pPr>
        <w:pStyle w:val="Normal"/>
        <w:rPr/>
      </w:pPr>
      <w:r>
        <w:rPr/>
      </w:r>
    </w:p>
    <w:p>
      <w:pPr>
        <w:pStyle w:val="Normal"/>
        <w:rPr/>
      </w:pPr>
      <w:r>
        <w:rPr/>
        <w:t>It had been brought to Councillor Lundbergs attention that a camper van had been parked on the road at High Green, causing an obstruction for two days. The complainants had asked to remain anonymous and a vote was taken to ensure that any future complaints to the parish council should be supported with a signed letter from the complainants. On this occasion councillor Lundberg asked for his name to be minuted against the complaint and that he felt it only fair that the road be kept clear for other vehicles, as the whole of the parish paid for the upkeep of High Green and the cutting of the grass.</w:t>
      </w:r>
    </w:p>
    <w:p>
      <w:pPr>
        <w:pStyle w:val="Normal"/>
        <w:rPr/>
      </w:pPr>
      <w:r>
        <w:rPr/>
      </w:r>
    </w:p>
    <w:p>
      <w:pPr>
        <w:pStyle w:val="Normal"/>
        <w:rPr/>
      </w:pPr>
      <w:r>
        <w:rPr/>
        <w:t>Councillor Lundberg said he is purchasing 16 tons of chippings for the centre of Langthwaite and councillor Harker has offered to bring a machine down to level them out.</w:t>
      </w:r>
    </w:p>
    <w:p>
      <w:pPr>
        <w:pStyle w:val="Normal"/>
        <w:rPr/>
      </w:pPr>
      <w:r>
        <w:rPr/>
      </w:r>
    </w:p>
    <w:p>
      <w:pPr>
        <w:pStyle w:val="Normal"/>
        <w:rPr/>
      </w:pPr>
      <w:r>
        <w:rPr/>
        <w:t>Councillor Lundberg reported that someone had offered a memorial seat for the parish and this will be looked into.</w:t>
      </w:r>
    </w:p>
    <w:p>
      <w:pPr>
        <w:pStyle w:val="Normal"/>
        <w:rPr/>
      </w:pPr>
      <w:r>
        <w:rPr/>
      </w:r>
    </w:p>
    <w:p>
      <w:pPr>
        <w:pStyle w:val="Normal"/>
        <w:rPr/>
      </w:pPr>
      <w:r>
        <w:rPr/>
        <w:t>The clerk reported that Mrs. Moses from Nuneaton had been in contact concerning the seat on High Green which is in a bad state of repair. She would like to pay to have it replaced it with a new one, possibly from Sam Turners. The councillors said they would be happy to assist with the necessary work involved. No planning permission was required.</w:t>
      </w:r>
    </w:p>
    <w:p>
      <w:pPr>
        <w:pStyle w:val="Normal"/>
        <w:rPr/>
      </w:pPr>
      <w:r>
        <w:rPr/>
      </w:r>
    </w:p>
    <w:p>
      <w:pPr>
        <w:pStyle w:val="Normal"/>
        <w:rPr/>
      </w:pPr>
      <w:r>
        <w:rPr/>
        <w:t>The date of the next meeting is March 5</w:t>
      </w:r>
      <w:r>
        <w:rPr>
          <w:vertAlign w:val="superscript"/>
        </w:rPr>
        <w:t>th</w:t>
      </w:r>
      <w:r>
        <w:rPr/>
        <w:t>. This concluded the business and the meeting closed at 10pm</w:t>
      </w:r>
    </w:p>
    <w:p>
      <w:pPr>
        <w:pStyle w:val="Normal"/>
        <w:rPr/>
      </w:pPr>
      <w:r>
        <w:rPr/>
      </w:r>
    </w:p>
    <w:sectPr>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en-GB" w:eastAsia="zh-CN" w:bidi="hi-IN"/>
      </w:rPr>
    </w:rPrDefault>
    <w:pPrDefault>
      <w:pPr/>
    </w:pPrDefault>
  </w:docDefaults>
  <w:style w:type="paragraph" w:styleId="Normal">
    <w:name w:val="Normal"/>
    <w:qFormat/>
    <w:pPr>
      <w:widowControl w:val="false"/>
      <w:suppressAutoHyphens w:val="true"/>
      <w:kinsoku w:val="true"/>
      <w:overflowPunct w:val="true"/>
      <w:autoSpaceDE w:val="true"/>
      <w:bidi w:val="0"/>
      <w:jc w:val="left"/>
    </w:pPr>
    <w:rPr>
      <w:rFonts w:ascii="Liberation Serif" w:hAnsi="Liberation Serif" w:eastAsia="Liberation Serif" w:cs="Liberation Serif"/>
      <w:color w:val="000000"/>
      <w:sz w:val="24"/>
      <w:szCs w:val="24"/>
      <w:lang w:val="en-GB" w:eastAsia="hi-IN" w:bidi="hi-IN"/>
    </w:rPr>
  </w:style>
  <w:style w:type="paragraph" w:styleId="Heading">
    <w:name w:val="Heading"/>
    <w:basedOn w:val="Normal"/>
    <w:next w:val="TextBody"/>
    <w:qFormat/>
    <w:pPr>
      <w:keepNext/>
      <w:widowControl w:val="false"/>
      <w:suppressAutoHyphens w:val="true"/>
      <w:bidi w:val="0"/>
      <w:spacing w:before="240" w:after="120"/>
      <w:jc w:val="left"/>
    </w:pPr>
    <w:rPr>
      <w:rFonts w:ascii="Liberation Sans" w:hAnsi="Liberation Sans" w:eastAsia="Liberation Serif"/>
      <w:color w:val="000000"/>
      <w:sz w:val="28"/>
      <w:lang w:val="en-GB" w:eastAsia="hi-IN"/>
    </w:rPr>
  </w:style>
  <w:style w:type="paragraph" w:styleId="TextBody">
    <w:name w:val="Body Text"/>
    <w:basedOn w:val="Normal"/>
    <w:pPr>
      <w:widowControl w:val="false"/>
      <w:suppressAutoHyphens w:val="true"/>
      <w:bidi w:val="0"/>
      <w:spacing w:lineRule="auto" w:line="288" w:before="0" w:after="140"/>
      <w:jc w:val="left"/>
    </w:pPr>
    <w:rPr>
      <w:rFonts w:ascii="Liberation Serif" w:hAnsi="Liberation Serif" w:eastAsia="Liberation Serif"/>
      <w:color w:val="000000"/>
      <w:sz w:val="24"/>
      <w:lang w:val="en-GB" w:eastAsia="hi-IN"/>
    </w:rPr>
  </w:style>
  <w:style w:type="paragraph" w:styleId="List">
    <w:name w:val="List"/>
    <w:basedOn w:val="TextBody"/>
    <w:pPr>
      <w:widowControl w:val="false"/>
      <w:suppressAutoHyphens w:val="true"/>
      <w:bidi w:val="0"/>
      <w:spacing w:lineRule="auto" w:line="288" w:before="0" w:after="140"/>
      <w:jc w:val="left"/>
    </w:pPr>
    <w:rPr>
      <w:rFonts w:ascii="Liberation Serif" w:hAnsi="Liberation Serif" w:eastAsia="Liberation Serif"/>
      <w:color w:val="000000"/>
      <w:sz w:val="24"/>
      <w:lang w:val="en-GB" w:eastAsia="hi-IN"/>
    </w:rPr>
  </w:style>
  <w:style w:type="paragraph" w:styleId="Caption">
    <w:name w:val="Caption"/>
    <w:basedOn w:val="Normal"/>
    <w:qFormat/>
    <w:pPr>
      <w:widowControl w:val="false"/>
      <w:suppressAutoHyphens w:val="true"/>
      <w:bidi w:val="0"/>
      <w:spacing w:before="120" w:after="120"/>
      <w:jc w:val="left"/>
    </w:pPr>
    <w:rPr>
      <w:rFonts w:ascii="Liberation Serif" w:hAnsi="Liberation Serif" w:eastAsia="Liberation Serif"/>
      <w:i/>
      <w:color w:val="000000"/>
      <w:sz w:val="24"/>
      <w:lang w:val="en-GB" w:eastAsia="hi-IN"/>
    </w:rPr>
  </w:style>
  <w:style w:type="paragraph" w:styleId="Index">
    <w:name w:val="Index"/>
    <w:basedOn w:val="Normal"/>
    <w:qFormat/>
    <w:pPr>
      <w:widowControl w:val="false"/>
      <w:suppressAutoHyphens w:val="true"/>
      <w:bidi w:val="0"/>
      <w:jc w:val="left"/>
    </w:pPr>
    <w:rPr>
      <w:rFonts w:ascii="Liberation Serif" w:hAnsi="Liberation Serif" w:eastAsia="Liberation Serif"/>
      <w:color w:val="000000"/>
      <w:sz w:val="24"/>
      <w:lang w:val="en-GB" w:eastAsia="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LibreOffice/5.3.4.2$Windows_x86 LibreOffice_project/f82d347ccc0be322489bf7da61d7e4ad13fe2ff3</Application>
  <Pages>2</Pages>
  <Words>812</Words>
  <Characters>3987</Characters>
  <CharactersWithSpaces>4787</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2016-03-10T12:13:00Z</dcterms:created>
  <dc:creator/>
  <dc:description/>
  <dc:language>en-GB</dc:language>
  <cp:lastModifiedBy/>
  <dcterms:modified xsi:type="dcterms:W3CDTF">2018-01-22T11:49:00Z</dcterms:modified>
  <cp:revision>0</cp:revision>
  <dc:subject/>
  <dc:title/>
</cp:coreProperties>
</file>